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ED50A6" w:rsidRPr="002515F1" w:rsidRDefault="00ED50A6" w:rsidP="00ED50A6">
      <w:pPr>
        <w:spacing w:after="0" w:line="240" w:lineRule="auto"/>
        <w:jc w:val="right"/>
        <w:outlineLvl w:val="0"/>
        <w:rPr>
          <w:rFonts w:ascii="Times New Roman" w:hAnsi="Times New Roman"/>
          <w:color w:val="245FBA"/>
          <w:kern w:val="36"/>
          <w:sz w:val="32"/>
          <w:szCs w:val="36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noProof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Arial" w:hAnsi="Arial" w:cs="Arial"/>
          <w:color w:val="245FBA"/>
          <w:kern w:val="36"/>
          <w:sz w:val="36"/>
          <w:szCs w:val="36"/>
        </w:rPr>
      </w:pPr>
    </w:p>
    <w:p w:rsidR="00ED50A6" w:rsidRDefault="00ED50A6" w:rsidP="00ED50A6">
      <w:pPr>
        <w:spacing w:after="0" w:line="240" w:lineRule="auto"/>
        <w:jc w:val="right"/>
        <w:outlineLvl w:val="0"/>
        <w:rPr>
          <w:rFonts w:ascii="Arial" w:hAnsi="Arial" w:cs="Arial"/>
          <w:color w:val="245FBA"/>
          <w:kern w:val="36"/>
          <w:sz w:val="36"/>
          <w:szCs w:val="36"/>
        </w:rPr>
      </w:pPr>
    </w:p>
    <w:p w:rsidR="00ED50A6" w:rsidRDefault="00ED50A6" w:rsidP="00ED50A6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ED50A6" w:rsidRDefault="00ED50A6" w:rsidP="00ED50A6">
      <w:pPr>
        <w:jc w:val="right"/>
        <w:rPr>
          <w:rFonts w:ascii="Times New Roman" w:hAnsi="Times New Roman"/>
          <w:b/>
          <w:sz w:val="28"/>
          <w:szCs w:val="28"/>
        </w:rPr>
      </w:pPr>
    </w:p>
    <w:p w:rsidR="00ED50A6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</w:p>
    <w:p w:rsidR="00ED50A6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РГКУ ДПО</w:t>
      </w:r>
    </w:p>
    <w:p w:rsidR="00ED50A6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 w:rsidRPr="00D13E3C">
        <w:rPr>
          <w:rFonts w:ascii="Times New Roman" w:hAnsi="Times New Roman"/>
          <w:b/>
          <w:sz w:val="28"/>
          <w:szCs w:val="28"/>
        </w:rPr>
        <w:t>«Учебно – методический центр экологической</w:t>
      </w:r>
    </w:p>
    <w:p w:rsidR="00ED50A6" w:rsidRPr="00D13E3C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 w:rsidRPr="00D13E3C">
        <w:rPr>
          <w:rFonts w:ascii="Times New Roman" w:hAnsi="Times New Roman"/>
          <w:b/>
          <w:sz w:val="28"/>
          <w:szCs w:val="28"/>
        </w:rPr>
        <w:t>безопасности</w:t>
      </w:r>
    </w:p>
    <w:p w:rsidR="00ED50A6" w:rsidRPr="00D13E3C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 w:rsidRPr="00D13E3C">
        <w:rPr>
          <w:rFonts w:ascii="Times New Roman" w:hAnsi="Times New Roman"/>
          <w:b/>
          <w:sz w:val="28"/>
          <w:szCs w:val="28"/>
        </w:rPr>
        <w:t>и защиты населения»</w:t>
      </w:r>
    </w:p>
    <w:p w:rsidR="00ED50A6" w:rsidRPr="002515F1" w:rsidRDefault="00ED50A6" w:rsidP="00ED50A6">
      <w:pPr>
        <w:spacing w:after="0" w:line="240" w:lineRule="auto"/>
        <w:jc w:val="center"/>
        <w:outlineLvl w:val="0"/>
        <w:rPr>
          <w:rFonts w:ascii="Arial" w:hAnsi="Arial" w:cs="Arial"/>
          <w:b/>
          <w:color w:val="245FBA"/>
          <w:kern w:val="36"/>
          <w:sz w:val="24"/>
          <w:szCs w:val="36"/>
        </w:rPr>
      </w:pPr>
      <w:r w:rsidRPr="002515F1">
        <w:rPr>
          <w:b/>
          <w:noProof/>
          <w:sz w:val="20"/>
          <w:szCs w:val="28"/>
        </w:rPr>
        <w:drawing>
          <wp:inline distT="0" distB="0" distL="0" distR="0">
            <wp:extent cx="1076325" cy="1133403"/>
            <wp:effectExtent l="19050" t="0" r="9525" b="0"/>
            <wp:docPr id="34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A6" w:rsidRPr="002515F1" w:rsidRDefault="00ED50A6" w:rsidP="00ED50A6">
      <w:pPr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36"/>
        </w:rPr>
      </w:pPr>
      <w:r>
        <w:rPr>
          <w:rFonts w:ascii="Times New Roman" w:hAnsi="Times New Roman"/>
          <w:b/>
          <w:kern w:val="36"/>
          <w:sz w:val="28"/>
          <w:szCs w:val="36"/>
        </w:rPr>
        <w:t>«</w:t>
      </w:r>
      <w:r w:rsidRPr="002515F1">
        <w:rPr>
          <w:rFonts w:ascii="Times New Roman" w:hAnsi="Times New Roman"/>
          <w:b/>
          <w:kern w:val="36"/>
          <w:sz w:val="28"/>
          <w:szCs w:val="36"/>
        </w:rPr>
        <w:t>Действия работников  организации при возникновении угрозы террористического акта</w:t>
      </w:r>
      <w:r>
        <w:rPr>
          <w:rFonts w:ascii="Times New Roman" w:hAnsi="Times New Roman"/>
          <w:b/>
          <w:kern w:val="36"/>
          <w:sz w:val="28"/>
          <w:szCs w:val="36"/>
        </w:rPr>
        <w:t>»</w:t>
      </w:r>
    </w:p>
    <w:p w:rsidR="00ED50A6" w:rsidRPr="002515F1" w:rsidRDefault="00ED50A6" w:rsidP="00ED50A6">
      <w:pPr>
        <w:spacing w:after="0" w:line="240" w:lineRule="auto"/>
        <w:jc w:val="center"/>
        <w:outlineLvl w:val="0"/>
        <w:rPr>
          <w:rFonts w:ascii="Times New Roman" w:hAnsi="Times New Roman"/>
          <w:color w:val="245FBA"/>
          <w:kern w:val="36"/>
          <w:sz w:val="32"/>
          <w:szCs w:val="36"/>
        </w:rPr>
      </w:pPr>
    </w:p>
    <w:p w:rsidR="00ED50A6" w:rsidRDefault="00ED50A6" w:rsidP="00ED50A6">
      <w:pPr>
        <w:spacing w:after="0" w:line="240" w:lineRule="auto"/>
        <w:jc w:val="center"/>
        <w:outlineLvl w:val="0"/>
        <w:rPr>
          <w:rFonts w:ascii="Arial" w:hAnsi="Arial" w:cs="Arial"/>
          <w:color w:val="245FBA"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2643763" cy="1922047"/>
            <wp:effectExtent l="19050" t="0" r="4187" b="0"/>
            <wp:docPr id="35" name="Рисунок 1" descr="https://ds02.infourok.ru/uploads/ex/0827/00044de6-499cc911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27/00044de6-499cc911/640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71" r="15152"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42" cy="192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A6" w:rsidRDefault="00ED50A6" w:rsidP="00ED50A6">
      <w:pPr>
        <w:spacing w:after="0" w:line="240" w:lineRule="auto"/>
        <w:jc w:val="center"/>
        <w:outlineLvl w:val="0"/>
        <w:rPr>
          <w:rFonts w:ascii="Arial" w:hAnsi="Arial" w:cs="Arial"/>
          <w:color w:val="245FBA"/>
          <w:kern w:val="36"/>
          <w:sz w:val="36"/>
          <w:szCs w:val="36"/>
        </w:rPr>
      </w:pPr>
    </w:p>
    <w:p w:rsidR="00ED50A6" w:rsidRDefault="00ED50A6" w:rsidP="00ED50A6">
      <w:pPr>
        <w:jc w:val="center"/>
      </w:pPr>
    </w:p>
    <w:p w:rsidR="00ED50A6" w:rsidRDefault="00ED50A6" w:rsidP="00ED50A6">
      <w:pPr>
        <w:jc w:val="center"/>
        <w:rPr>
          <w:rFonts w:ascii="Times New Roman" w:hAnsi="Times New Roman"/>
          <w:b/>
          <w:sz w:val="28"/>
          <w:szCs w:val="28"/>
        </w:rPr>
      </w:pPr>
      <w:r w:rsidRPr="00C278A8">
        <w:rPr>
          <w:rFonts w:ascii="Times New Roman" w:hAnsi="Times New Roman"/>
          <w:b/>
          <w:sz w:val="28"/>
          <w:szCs w:val="28"/>
        </w:rPr>
        <w:t>Йошкар-Ола</w:t>
      </w:r>
    </w:p>
    <w:p w:rsidR="00ED50A6" w:rsidRDefault="00ED50A6" w:rsidP="00ED50A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2018</w:t>
      </w:r>
    </w:p>
    <w:p w:rsidR="00F91F82" w:rsidRDefault="00F91F82" w:rsidP="00ED50A6">
      <w:pPr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br w:type="page"/>
      </w:r>
    </w:p>
    <w:p w:rsidR="00454A14" w:rsidRPr="00E033F0" w:rsidRDefault="00454A14" w:rsidP="00F91F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33F0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>Действия сотрудников организации</w:t>
      </w:r>
    </w:p>
    <w:p w:rsidR="00454A14" w:rsidRPr="00E033F0" w:rsidRDefault="00454A14" w:rsidP="00F91F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033F0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в здании организации</w:t>
      </w:r>
      <w:r w:rsidRPr="00E033F0">
        <w:rPr>
          <w:rFonts w:ascii="Times New Roman" w:hAnsi="Times New Roman"/>
          <w:sz w:val="28"/>
          <w:szCs w:val="28"/>
        </w:rPr>
        <w:t> </w:t>
      </w:r>
      <w:r w:rsidRPr="00E033F0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или на его территории.</w:t>
      </w:r>
    </w:p>
    <w:p w:rsidR="00454A14" w:rsidRPr="00EA1D26" w:rsidRDefault="00F91F82" w:rsidP="00454A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Сигналом </w:t>
      </w:r>
      <w:r w:rsidR="00454A14" w:rsidRPr="00EA1D26">
        <w:rPr>
          <w:rFonts w:ascii="Times New Roman" w:hAnsi="Times New Roman"/>
          <w:sz w:val="28"/>
          <w:szCs w:val="28"/>
        </w:rPr>
        <w:t>для немедленных действий по предотвращению террористического акта в здании и на ее территории может стать обнаружение кем-либо из сотрудников подозри</w:t>
      </w:r>
      <w:r w:rsidR="00454A14" w:rsidRPr="00EA1D26">
        <w:rPr>
          <w:rFonts w:ascii="Times New Roman" w:hAnsi="Times New Roman"/>
          <w:sz w:val="28"/>
          <w:szCs w:val="28"/>
        </w:rPr>
        <w:softHyphen/>
        <w:t>тельного предмета (сумка,</w:t>
      </w:r>
      <w:r>
        <w:rPr>
          <w:rFonts w:ascii="Times New Roman" w:hAnsi="Times New Roman"/>
          <w:sz w:val="28"/>
          <w:szCs w:val="28"/>
        </w:rPr>
        <w:t xml:space="preserve"> пакет, ящик, коробка, игрушка) </w:t>
      </w:r>
      <w:r w:rsidR="00454A14" w:rsidRPr="00EA1D26">
        <w:rPr>
          <w:rFonts w:ascii="Times New Roman" w:hAnsi="Times New Roman"/>
          <w:sz w:val="28"/>
          <w:szCs w:val="28"/>
        </w:rPr>
        <w:t>с торчащими проводами, веревкой, изолентой, издающего подозрительные звуки (щелч</w:t>
      </w:r>
      <w:r w:rsidR="00454A14" w:rsidRPr="00EA1D26">
        <w:rPr>
          <w:rFonts w:ascii="Times New Roman" w:hAnsi="Times New Roman"/>
          <w:sz w:val="28"/>
          <w:szCs w:val="28"/>
        </w:rPr>
        <w:softHyphen/>
        <w:t>ки, тиканье часов), от которого исходит необычный запах, например, мин</w:t>
      </w:r>
      <w:r w:rsidR="00454A14" w:rsidRPr="00EA1D26">
        <w:rPr>
          <w:rFonts w:ascii="Times New Roman" w:hAnsi="Times New Roman"/>
          <w:sz w:val="28"/>
          <w:szCs w:val="28"/>
        </w:rPr>
        <w:softHyphen/>
        <w:t>даля, хлора, аммиака. Такой предмет может оказаться взрывным устройст</w:t>
      </w:r>
      <w:r w:rsidR="00454A14" w:rsidRPr="00EA1D26">
        <w:rPr>
          <w:rFonts w:ascii="Times New Roman" w:hAnsi="Times New Roman"/>
          <w:sz w:val="28"/>
          <w:szCs w:val="28"/>
        </w:rPr>
        <w:softHyphen/>
        <w:t>вом или быть начиненным отравляющими химическими веществами (ОХВ), или биологическими агентами (возбудителями опасных инфекций, типа си</w:t>
      </w:r>
      <w:r w:rsidR="00454A14" w:rsidRPr="00EA1D26">
        <w:rPr>
          <w:rFonts w:ascii="Times New Roman" w:hAnsi="Times New Roman"/>
          <w:sz w:val="28"/>
          <w:szCs w:val="28"/>
        </w:rPr>
        <w:softHyphen/>
        <w:t>бирской язвы, натуральной оспы, туляремии и др.). Сигналом для немед</w:t>
      </w:r>
      <w:r w:rsidR="00454A14" w:rsidRPr="00EA1D26">
        <w:rPr>
          <w:rFonts w:ascii="Times New Roman" w:hAnsi="Times New Roman"/>
          <w:sz w:val="28"/>
          <w:szCs w:val="28"/>
        </w:rPr>
        <w:softHyphen/>
        <w:t>ленных действий может стать также поступление в учреждение угрозы по телефону или в письменном виде, захват террористами в заложники обучающихся и (или) сотрудников в здании организации или на его территории.</w:t>
      </w:r>
    </w:p>
    <w:p w:rsidR="00454A14" w:rsidRPr="00EA1D26" w:rsidRDefault="00454A14" w:rsidP="00454A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При обнаружении подозрительного предмета:</w:t>
      </w:r>
    </w:p>
    <w:p w:rsidR="00454A14" w:rsidRPr="005724D2" w:rsidRDefault="00454A14" w:rsidP="00454A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-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 сотрудникам</w:t>
      </w:r>
      <w:r w:rsidRPr="00EA1D26">
        <w:rPr>
          <w:rFonts w:ascii="Times New Roman" w:hAnsi="Times New Roman"/>
          <w:sz w:val="28"/>
          <w:szCs w:val="28"/>
        </w:rPr>
        <w:t> находиться на безопасном расстоянии от этого предмета (не ближе 100 м), не приближаться, не трогать, не вскрывать и не перемещать находку</w:t>
      </w:r>
      <w:r w:rsidRPr="005724D2">
        <w:rPr>
          <w:rFonts w:ascii="Times New Roman" w:hAnsi="Times New Roman"/>
          <w:sz w:val="28"/>
          <w:szCs w:val="28"/>
        </w:rPr>
        <w:t>;</w:t>
      </w:r>
    </w:p>
    <w:p w:rsidR="00D6025C" w:rsidRDefault="00454A14" w:rsidP="00F91F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24D2">
        <w:rPr>
          <w:sz w:val="28"/>
          <w:szCs w:val="28"/>
        </w:rPr>
        <w:t>-</w:t>
      </w:r>
      <w:r w:rsidRPr="005724D2">
        <w:rPr>
          <w:b/>
          <w:bCs/>
          <w:sz w:val="28"/>
          <w:szCs w:val="28"/>
          <w:bdr w:val="none" w:sz="0" w:space="0" w:color="auto" w:frame="1"/>
        </w:rPr>
        <w:t> </w:t>
      </w:r>
      <w:r w:rsidRPr="005724D2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руководителю</w:t>
      </w:r>
      <w:r w:rsidR="005724D2">
        <w:rPr>
          <w:rFonts w:ascii="Times New Roman" w:hAnsi="Times New Roman"/>
          <w:sz w:val="28"/>
          <w:szCs w:val="28"/>
        </w:rPr>
        <w:t xml:space="preserve"> обеспечить </w:t>
      </w:r>
      <w:r w:rsidRPr="005724D2">
        <w:rPr>
          <w:rFonts w:ascii="Times New Roman" w:hAnsi="Times New Roman"/>
          <w:sz w:val="28"/>
          <w:szCs w:val="28"/>
        </w:rPr>
        <w:t>возмож</w:t>
      </w:r>
      <w:r w:rsidRPr="005724D2">
        <w:rPr>
          <w:rFonts w:ascii="Times New Roman" w:hAnsi="Times New Roman"/>
          <w:sz w:val="28"/>
          <w:szCs w:val="28"/>
        </w:rPr>
        <w:softHyphen/>
        <w:t>ность беспрепятственного подъезда к месту обнаружения опасного или подозрительного предмета автомашин правоохранительных органов, меди</w:t>
      </w:r>
      <w:r w:rsidRPr="005724D2">
        <w:rPr>
          <w:rFonts w:ascii="Times New Roman" w:hAnsi="Times New Roman"/>
          <w:sz w:val="28"/>
          <w:szCs w:val="28"/>
        </w:rPr>
        <w:softHyphen/>
        <w:t>цинской помощи, пожарной охраны и других служб МЧС;</w:t>
      </w:r>
    </w:p>
    <w:p w:rsidR="00D6025C" w:rsidRDefault="004E2DFE" w:rsidP="00D6025C">
      <w:r w:rsidRPr="004E2DFE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30.4pt;margin-top:19.35pt;width:122.55pt;height:22.2pt;z-index:251661312" strokecolor="white">
            <v:textbox style="mso-next-textbox:#_x0000_s1028">
              <w:txbxContent>
                <w:p w:rsidR="000A3BC3" w:rsidRDefault="006A2932" w:rsidP="005724D2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 w:rsidRPr="004E2DFE">
        <w:rPr>
          <w:noProof/>
          <w:sz w:val="28"/>
          <w:szCs w:val="28"/>
        </w:rPr>
        <w:pict>
          <v:shape id="_x0000_s1027" type="#_x0000_t202" style="position:absolute;margin-left:94.4pt;margin-top:19.35pt;width:122.55pt;height:22.2pt;z-index:251658240" strokecolor="white">
            <v:textbox style="mso-next-textbox:#_x0000_s1027">
              <w:txbxContent>
                <w:p w:rsidR="005724D2" w:rsidRDefault="005724D2" w:rsidP="005724D2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/>
    <w:p w:rsidR="00D6025C" w:rsidRDefault="00D6025C" w:rsidP="00D6025C">
      <w:pPr>
        <w:jc w:val="center"/>
        <w:rPr>
          <w:rFonts w:ascii="Times New Roman" w:hAnsi="Times New Roman"/>
          <w:sz w:val="28"/>
          <w:szCs w:val="28"/>
        </w:rPr>
      </w:pPr>
    </w:p>
    <w:p w:rsidR="00D6025C" w:rsidRDefault="00D6025C" w:rsidP="00D6025C">
      <w:pPr>
        <w:jc w:val="center"/>
        <w:rPr>
          <w:rFonts w:ascii="Times New Roman" w:hAnsi="Times New Roman"/>
          <w:sz w:val="28"/>
          <w:szCs w:val="28"/>
        </w:rPr>
      </w:pPr>
    </w:p>
    <w:p w:rsidR="00D6025C" w:rsidRDefault="00D6025C" w:rsidP="00D6025C">
      <w:pPr>
        <w:jc w:val="center"/>
        <w:rPr>
          <w:rFonts w:ascii="Times New Roman" w:hAnsi="Times New Roman"/>
          <w:sz w:val="28"/>
          <w:szCs w:val="28"/>
        </w:rPr>
      </w:pPr>
    </w:p>
    <w:p w:rsidR="005724D2" w:rsidRDefault="005724D2" w:rsidP="00F91F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025C" w:rsidRDefault="00D6025C" w:rsidP="00F91F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7D58" w:rsidRDefault="00AF7D58">
      <w:pPr>
        <w:rPr>
          <w:rFonts w:ascii="Times New Roman" w:hAnsi="Times New Roman"/>
          <w:b/>
          <w:sz w:val="28"/>
          <w:szCs w:val="28"/>
        </w:rPr>
      </w:pPr>
    </w:p>
    <w:p w:rsidR="00454A14" w:rsidRPr="00B43FAC" w:rsidRDefault="00454A14">
      <w:pPr>
        <w:rPr>
          <w:rFonts w:ascii="Times New Roman" w:hAnsi="Times New Roman"/>
          <w:b/>
          <w:sz w:val="28"/>
          <w:szCs w:val="28"/>
        </w:rPr>
      </w:pPr>
      <w:r w:rsidRPr="00B43FAC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pPr w:leftFromText="180" w:rightFromText="180" w:vertAnchor="page" w:horzAnchor="page" w:tblpX="1450" w:tblpY="889"/>
        <w:tblW w:w="5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8"/>
        <w:gridCol w:w="2491"/>
        <w:gridCol w:w="1984"/>
      </w:tblGrid>
      <w:tr w:rsidR="008E52D9" w:rsidRPr="009C717B" w:rsidTr="008E52D9">
        <w:trPr>
          <w:trHeight w:val="612"/>
        </w:trPr>
        <w:tc>
          <w:tcPr>
            <w:tcW w:w="1478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lastRenderedPageBreak/>
              <w:t>№ п</w:t>
            </w:r>
            <w:r w:rsidRPr="009C717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9C717B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2491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1984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8E52D9" w:rsidRPr="009C717B" w:rsidTr="008E52D9">
        <w:trPr>
          <w:trHeight w:val="574"/>
        </w:trPr>
        <w:tc>
          <w:tcPr>
            <w:tcW w:w="1478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Единая дежурно-диспетчерская служба</w:t>
            </w:r>
          </w:p>
        </w:tc>
        <w:tc>
          <w:tcPr>
            <w:tcW w:w="1984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</w:tr>
      <w:tr w:rsidR="008E52D9" w:rsidRPr="009C717B" w:rsidTr="008E52D9">
        <w:trPr>
          <w:trHeight w:val="601"/>
        </w:trPr>
        <w:tc>
          <w:tcPr>
            <w:tcW w:w="1478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Полиция</w:t>
            </w:r>
          </w:p>
        </w:tc>
        <w:tc>
          <w:tcPr>
            <w:tcW w:w="1984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</w:tr>
      <w:tr w:rsidR="008E52D9" w:rsidRPr="009C717B" w:rsidTr="008E52D9">
        <w:trPr>
          <w:trHeight w:val="601"/>
        </w:trPr>
        <w:tc>
          <w:tcPr>
            <w:tcW w:w="1478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91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Станция скорой медицинской помощи</w:t>
            </w:r>
          </w:p>
        </w:tc>
        <w:tc>
          <w:tcPr>
            <w:tcW w:w="1984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</w:tr>
      <w:tr w:rsidR="008E52D9" w:rsidRPr="009C717B" w:rsidTr="008E52D9">
        <w:trPr>
          <w:trHeight w:val="574"/>
        </w:trPr>
        <w:tc>
          <w:tcPr>
            <w:tcW w:w="1478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91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Аварийная газовая служба</w:t>
            </w:r>
          </w:p>
        </w:tc>
        <w:tc>
          <w:tcPr>
            <w:tcW w:w="1984" w:type="dxa"/>
          </w:tcPr>
          <w:p w:rsidR="008E52D9" w:rsidRPr="009C717B" w:rsidRDefault="008E52D9" w:rsidP="008E5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17B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</w:tr>
    </w:tbl>
    <w:p w:rsidR="00D6025C" w:rsidRDefault="008E52D9" w:rsidP="00D6025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8E52D9" w:rsidRDefault="008E52D9" w:rsidP="00D602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6025C" w:rsidRDefault="00D6025C" w:rsidP="00D6025C">
      <w:pPr>
        <w:rPr>
          <w:rFonts w:ascii="Times New Roman" w:hAnsi="Times New Roman"/>
          <w:sz w:val="28"/>
          <w:szCs w:val="28"/>
        </w:rPr>
      </w:pPr>
    </w:p>
    <w:p w:rsidR="00D6025C" w:rsidRDefault="008E52D9" w:rsidP="00D602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6025C" w:rsidRDefault="008E52D9" w:rsidP="00D602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33F0" w:rsidRDefault="00E033F0" w:rsidP="00E033F0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E033F0" w:rsidRDefault="00E033F0" w:rsidP="00E033F0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2D9" w:rsidRDefault="008E52D9" w:rsidP="008E52D9">
      <w:pPr>
        <w:jc w:val="center"/>
        <w:rPr>
          <w:rFonts w:ascii="Times New Roman" w:hAnsi="Times New Roman"/>
          <w:sz w:val="28"/>
          <w:szCs w:val="28"/>
        </w:rPr>
      </w:pPr>
    </w:p>
    <w:p w:rsidR="008E52D9" w:rsidRDefault="008E52D9" w:rsidP="008E52D9">
      <w:pPr>
        <w:jc w:val="center"/>
        <w:rPr>
          <w:rFonts w:ascii="Times New Roman" w:hAnsi="Times New Roman"/>
          <w:sz w:val="28"/>
          <w:szCs w:val="28"/>
        </w:rPr>
      </w:pPr>
      <w:r w:rsidRPr="006D14D8">
        <w:rPr>
          <w:rFonts w:ascii="Times New Roman" w:hAnsi="Times New Roman"/>
          <w:sz w:val="28"/>
          <w:szCs w:val="28"/>
        </w:rPr>
        <w:t>Рекомендаци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6D14D8">
        <w:rPr>
          <w:rFonts w:ascii="Times New Roman" w:hAnsi="Times New Roman"/>
          <w:sz w:val="28"/>
          <w:szCs w:val="28"/>
        </w:rPr>
        <w:t>разработан</w:t>
      </w:r>
      <w:r>
        <w:rPr>
          <w:rFonts w:ascii="Times New Roman" w:hAnsi="Times New Roman"/>
          <w:sz w:val="28"/>
          <w:szCs w:val="28"/>
        </w:rPr>
        <w:t>а</w:t>
      </w:r>
    </w:p>
    <w:p w:rsidR="008E52D9" w:rsidRDefault="008E52D9" w:rsidP="008E52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студенткой ПГТУ  Кочергиной А.О.</w:t>
      </w:r>
    </w:p>
    <w:p w:rsidR="008E52D9" w:rsidRDefault="008E52D9" w:rsidP="008E52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руководством преподавтеля</w:t>
      </w:r>
    </w:p>
    <w:p w:rsidR="008E52D9" w:rsidRPr="00C278A8" w:rsidRDefault="008E52D9" w:rsidP="008E52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Илдаркиной Е.П.</w:t>
      </w: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33F0" w:rsidRPr="00EA1D26" w:rsidRDefault="00E033F0" w:rsidP="00E03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lastRenderedPageBreak/>
        <w:t>-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лицам, обнаружившим </w:t>
      </w:r>
      <w:r w:rsidRPr="00EA1D26">
        <w:rPr>
          <w:rFonts w:ascii="Times New Roman" w:hAnsi="Times New Roman"/>
          <w:sz w:val="28"/>
          <w:szCs w:val="28"/>
        </w:rPr>
        <w:t>опасный или подозрительный предмет, до прибытия оперативно-следственной группы находиться на безопасном расстоянии от этого предмета в готовности дать показания, касающиеся слу</w:t>
      </w:r>
      <w:r w:rsidRPr="00EA1D26">
        <w:rPr>
          <w:rFonts w:ascii="Times New Roman" w:hAnsi="Times New Roman"/>
          <w:sz w:val="28"/>
          <w:szCs w:val="28"/>
        </w:rPr>
        <w:softHyphen/>
        <w:t>чившегося;</w:t>
      </w:r>
    </w:p>
    <w:p w:rsidR="00E033F0" w:rsidRDefault="004E2DFE" w:rsidP="00E033F0">
      <w:pPr>
        <w:spacing w:before="150" w:after="150" w:line="240" w:lineRule="auto"/>
        <w:ind w:firstLine="480"/>
        <w:jc w:val="center"/>
        <w:rPr>
          <w:rFonts w:ascii="Times New Roman" w:hAnsi="Times New Roman"/>
          <w:sz w:val="28"/>
          <w:szCs w:val="28"/>
        </w:rPr>
      </w:pPr>
      <w:r w:rsidRPr="004E2DFE">
        <w:rPr>
          <w:noProof/>
          <w:sz w:val="28"/>
          <w:szCs w:val="28"/>
        </w:rPr>
        <w:pict>
          <v:shape id="_x0000_s1058" type="#_x0000_t202" style="position:absolute;left:0;text-align:left;margin-left:-307.55pt;margin-top:412pt;width:122.55pt;height:22.2pt;z-index:251687936" strokecolor="white">
            <v:textbox style="mso-next-textbox:#_x0000_s1058">
              <w:txbxContent>
                <w:p w:rsidR="00A728A7" w:rsidRDefault="00A728A7" w:rsidP="00E033F0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="00E033F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153670</wp:posOffset>
            </wp:positionV>
            <wp:extent cx="4594860" cy="3221355"/>
            <wp:effectExtent l="19050" t="0" r="0" b="0"/>
            <wp:wrapThrough wrapText="bothSides">
              <wp:wrapPolygon edited="0">
                <wp:start x="-90" y="0"/>
                <wp:lineTo x="-90" y="21459"/>
                <wp:lineTo x="21582" y="21459"/>
                <wp:lineTo x="21582" y="0"/>
                <wp:lineTo x="-90" y="0"/>
              </wp:wrapPolygon>
            </wp:wrapThrough>
            <wp:docPr id="12" name="Рисунок 40" descr="http://xn--80ajibpfezq6b.xn--p1ai/images/foto/9751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jibpfezq6b.xn--p1ai/images/foto/975128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DFE">
        <w:rPr>
          <w:noProof/>
          <w:sz w:val="28"/>
          <w:szCs w:val="28"/>
        </w:rPr>
        <w:pict>
          <v:shape id="_x0000_s1055" type="#_x0000_t202" style="position:absolute;left:0;text-align:left;margin-left:155.45pt;margin-top:412pt;width:122.55pt;height:22.2pt;z-index:251682816;mso-position-horizontal-relative:text;mso-position-vertical-relative:text" strokecolor="white">
            <v:textbox style="mso-next-textbox:#_x0000_s1055">
              <w:txbxContent>
                <w:p w:rsidR="00E033F0" w:rsidRDefault="00A728A7" w:rsidP="00E033F0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E033F0" w:rsidRDefault="00E033F0" w:rsidP="00E033F0">
      <w:pPr>
        <w:spacing w:before="150" w:after="15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4258E5">
        <w:rPr>
          <w:rFonts w:ascii="Times New Roman" w:hAnsi="Times New Roman"/>
          <w:sz w:val="28"/>
          <w:szCs w:val="28"/>
        </w:rPr>
        <w:t xml:space="preserve"> </w:t>
      </w:r>
      <w:r w:rsidRPr="00EA1D26">
        <w:rPr>
          <w:rFonts w:ascii="Times New Roman" w:hAnsi="Times New Roman"/>
          <w:sz w:val="28"/>
          <w:szCs w:val="28"/>
        </w:rPr>
        <w:t>В случае необходимости или по указанию правоохранительных орга</w:t>
      </w:r>
      <w:r w:rsidRPr="00EA1D26">
        <w:rPr>
          <w:rFonts w:ascii="Times New Roman" w:hAnsi="Times New Roman"/>
          <w:sz w:val="28"/>
          <w:szCs w:val="28"/>
        </w:rPr>
        <w:softHyphen/>
        <w:t>нов и спецслужб руководитель или лицо, его заменяющее, подает команду для осуществления эвакуации сотрудников и посетителей согласно плану эвакуации.</w:t>
      </w:r>
    </w:p>
    <w:p w:rsidR="00E033F0" w:rsidRDefault="00E033F0" w:rsidP="00E033F0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E033F0" w:rsidRDefault="00E033F0" w:rsidP="00E033F0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A728A7" w:rsidRPr="00AF7D58" w:rsidRDefault="00A728A7" w:rsidP="00A728A7">
      <w:pPr>
        <w:spacing w:before="150" w:after="150" w:line="240" w:lineRule="auto"/>
        <w:ind w:firstLine="480"/>
        <w:jc w:val="center"/>
        <w:rPr>
          <w:rFonts w:ascii="Times New Roman" w:hAnsi="Times New Roman"/>
          <w:sz w:val="24"/>
          <w:szCs w:val="28"/>
        </w:rPr>
      </w:pPr>
      <w:r w:rsidRPr="00AF7D58"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  <w:lastRenderedPageBreak/>
        <w:t>Инструкция по предупреждению террористических актов при ведении телефонных переговоров</w:t>
      </w:r>
    </w:p>
    <w:p w:rsidR="00A728A7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1327785</wp:posOffset>
            </wp:positionV>
            <wp:extent cx="1206500" cy="1778000"/>
            <wp:effectExtent l="19050" t="0" r="0" b="0"/>
            <wp:wrapSquare wrapText="bothSides"/>
            <wp:docPr id="14" name="Рисунок 1" descr="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11" cstate="print"/>
                    <a:srcRect l="74530" t="7571" r="1202" b="45741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4D2">
        <w:rPr>
          <w:rFonts w:ascii="Times New Roman" w:hAnsi="Times New Roman"/>
          <w:sz w:val="28"/>
        </w:rPr>
        <w:t>При сообщении по телефону о том, что здание заминировано (заложено взрывное устройство и т.д.), необходимо:</w:t>
      </w:r>
      <w:r w:rsidRPr="005724D2">
        <w:rPr>
          <w:rFonts w:ascii="Times New Roman" w:hAnsi="Times New Roman"/>
          <w:sz w:val="28"/>
        </w:rPr>
        <w:br/>
        <w:t>а) при наличии автоматического определителя номера на вашем телефоне (АОН) зафиксировать номер аппарата звонящего,</w:t>
      </w:r>
      <w:r>
        <w:rPr>
          <w:rFonts w:ascii="Times New Roman" w:hAnsi="Times New Roman"/>
          <w:sz w:val="28"/>
        </w:rPr>
        <w:br/>
      </w:r>
      <w:r w:rsidRPr="005724D2">
        <w:rPr>
          <w:rFonts w:ascii="Times New Roman" w:hAnsi="Times New Roman"/>
          <w:sz w:val="28"/>
        </w:rPr>
        <w:t>б) попытаться узнать время и место такого взрыва. Все остальное не имеет значения до тех пор, пока не будет получен ответ на эти вопросы,</w:t>
      </w:r>
      <w:r>
        <w:rPr>
          <w:rFonts w:ascii="Times New Roman" w:hAnsi="Times New Roman"/>
          <w:sz w:val="28"/>
        </w:rPr>
        <w:br/>
      </w:r>
      <w:r w:rsidRPr="005724D2">
        <w:rPr>
          <w:rFonts w:ascii="Times New Roman" w:hAnsi="Times New Roman"/>
          <w:sz w:val="28"/>
        </w:rPr>
        <w:t>в) если звонящий отказывается сообщить эту информацию, необходимо постараться разговорить этого человека. (Можно сказать звонившему, что его плохо слышно из-за шума в помещении или в результате плохой связи. Ободряя его в разговоре, желательно «развязать ему язык» и получить больше информации, чем звонящий хотел бы передать),</w:t>
      </w:r>
      <w:r w:rsidRPr="00904D16">
        <w:rPr>
          <w:rFonts w:ascii="Times New Roman" w:hAnsi="Times New Roman"/>
          <w:color w:val="000000"/>
          <w:sz w:val="28"/>
          <w:szCs w:val="27"/>
        </w:rPr>
        <w:br/>
      </w:r>
      <w:r w:rsidRPr="00904D16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г) если это не срабатывает, попытайтесь просто отказаться верить звонящему до тех пор, пока он не предоставит более веские доказательства (сказать, что вы посторонний, случайно взяли трубку и сейчас пригласите постоянного сотрудника). </w:t>
      </w:r>
    </w:p>
    <w:p w:rsidR="00A728A7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904D16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д) во время разговора желательно попытаться прослушать шум или звуки, слышимые по телефону, определить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</w:t>
      </w:r>
    </w:p>
    <w:p w:rsidR="00E033F0" w:rsidRPr="00753178" w:rsidRDefault="004B6603" w:rsidP="00A728A7">
      <w:pPr>
        <w:pStyle w:val="a9"/>
        <w:spacing w:after="0" w:line="240" w:lineRule="auto"/>
        <w:ind w:left="0" w:firstLine="709"/>
        <w:jc w:val="center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-5613400</wp:posOffset>
            </wp:positionV>
            <wp:extent cx="2171065" cy="1679575"/>
            <wp:effectExtent l="19050" t="0" r="635" b="0"/>
            <wp:wrapThrough wrapText="bothSides">
              <wp:wrapPolygon edited="0">
                <wp:start x="-190" y="0"/>
                <wp:lineTo x="-190" y="21314"/>
                <wp:lineTo x="21606" y="21314"/>
                <wp:lineTo x="21606" y="0"/>
                <wp:lineTo x="-190" y="0"/>
              </wp:wrapPolygon>
            </wp:wrapThrough>
            <wp:docPr id="21" name="Рисунок 15" descr="5a2516c5df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2516c5dfb46.JPG"/>
                    <pic:cNvPicPr/>
                  </pic:nvPicPr>
                  <pic:blipFill>
                    <a:blip r:embed="rId12" cstate="print"/>
                    <a:srcRect l="48818" t="27742" r="1879" b="2414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DFE" w:rsidRPr="004E2DFE">
        <w:rPr>
          <w:noProof/>
          <w:sz w:val="28"/>
          <w:szCs w:val="28"/>
        </w:rPr>
        <w:pict>
          <v:shape id="_x0000_s1036" type="#_x0000_t202" style="position:absolute;left:0;text-align:left;margin-left:102.25pt;margin-top:57pt;width:122.55pt;height:22.2pt;z-index:251669504;mso-position-horizontal-relative:text;mso-position-vertical-relative:text" strokecolor="white">
            <v:textbox style="mso-next-textbox:#_x0000_s1036">
              <w:txbxContent>
                <w:p w:rsidR="0018420F" w:rsidRDefault="0018420F" w:rsidP="005724D2">
                  <w:pPr>
                    <w:jc w:val="center"/>
                  </w:pPr>
                </w:p>
              </w:txbxContent>
            </v:textbox>
          </v:shape>
        </w:pict>
      </w:r>
      <w:r w:rsidR="000A3BC3" w:rsidRPr="00A634A2">
        <w:br w:type="column"/>
      </w:r>
      <w:r w:rsidR="00E033F0" w:rsidRPr="00753178"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  <w:t>Действия при получении информации об эвакуации</w:t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br/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br/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а)</w:t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Получив сообщение о начале эвакуации, соблюдайте спокойствие и четко выполняйте мероприятия, предусмотренные планом эвакуации обучающихся и работников.</w:t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br/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</w:t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б)</w:t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Возьмите личные документы, деньги и ценности.</w:t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br/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в)</w:t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Окажите помощь в эвакуации тем, кому это необходимо.</w:t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br/>
        <w:t xml:space="preserve">      </w:t>
      </w:r>
      <w:r w:rsidR="00E033F0">
        <w:rPr>
          <w:rFonts w:ascii="Times New Roman" w:hAnsi="Times New Roman"/>
          <w:color w:val="000000"/>
          <w:sz w:val="28"/>
          <w:szCs w:val="27"/>
        </w:rPr>
        <w:t>г)</w:t>
      </w:r>
      <w:r w:rsidR="00E033F0" w:rsidRPr="00753178">
        <w:rPr>
          <w:rFonts w:ascii="Times New Roman" w:hAnsi="Times New Roman"/>
          <w:color w:val="000000"/>
          <w:sz w:val="28"/>
          <w:szCs w:val="27"/>
        </w:rPr>
        <w:t xml:space="preserve"> </w:t>
      </w:r>
      <w:r w:rsidR="00E033F0" w:rsidRPr="0075317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Обязательно закройте на замок двери кабинетов, в которых находится ценная документация и дорогостоящее имущество — это защитит кабинет от возможного проникновения мародеров.</w:t>
      </w:r>
    </w:p>
    <w:p w:rsidR="00E033F0" w:rsidRDefault="00E033F0" w:rsidP="00E033F0">
      <w:pPr>
        <w:pStyle w:val="a9"/>
        <w:spacing w:after="0" w:line="240" w:lineRule="auto"/>
        <w:ind w:left="0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д)</w:t>
      </w:r>
      <w:r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Не допускайте паники, истерики и спешки. 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            </w:t>
      </w:r>
    </w:p>
    <w:p w:rsidR="00AF7D58" w:rsidRDefault="004E2DFE" w:rsidP="00E033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2DFE">
        <w:rPr>
          <w:noProof/>
          <w:sz w:val="28"/>
          <w:szCs w:val="28"/>
        </w:rPr>
        <w:pict>
          <v:shape id="_x0000_s1056" type="#_x0000_t202" style="position:absolute;margin-left:526.45pt;margin-top:187.4pt;width:122.55pt;height:22.2pt;z-index:251685888" strokecolor="white">
            <v:textbox style="mso-next-textbox:#_x0000_s1056">
              <w:txbxContent>
                <w:p w:rsidR="00E033F0" w:rsidRDefault="00E033F0" w:rsidP="00E033F0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е)</w:t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Помещение покидайте организованно, согласно схеме путей эвакуации.</w:t>
      </w:r>
      <w:r w:rsidR="00E033F0" w:rsidRPr="00CE409A">
        <w:rPr>
          <w:rFonts w:ascii="Times New Roman" w:hAnsi="Times New Roman"/>
          <w:color w:val="000000"/>
          <w:sz w:val="28"/>
          <w:szCs w:val="27"/>
        </w:rPr>
        <w:br/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</w:t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ж)</w:t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Возвращайтесь в покинутое помещение только после разрешения ответственных лиц.</w:t>
      </w:r>
      <w:r w:rsidR="00E033F0" w:rsidRPr="00CE409A">
        <w:rPr>
          <w:rFonts w:ascii="Times New Roman" w:hAnsi="Times New Roman"/>
          <w:color w:val="000000"/>
          <w:sz w:val="28"/>
          <w:szCs w:val="27"/>
        </w:rPr>
        <w:t xml:space="preserve"> </w:t>
      </w:r>
      <w:r w:rsidR="00E033F0" w:rsidRPr="00CE409A">
        <w:rPr>
          <w:rFonts w:ascii="Times New Roman" w:hAnsi="Times New Roman"/>
          <w:color w:val="000000"/>
          <w:sz w:val="28"/>
          <w:szCs w:val="27"/>
        </w:rPr>
        <w:br/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</w:t>
      </w:r>
      <w:r w:rsidR="00E033F0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з)</w:t>
      </w:r>
      <w:r w:rsidR="00E033F0" w:rsidRPr="00CE409A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Помните, что от согласованности и четкости ваших действий будет зависеть жизнь и здоровье многих людей.</w:t>
      </w:r>
    </w:p>
    <w:p w:rsidR="00A728A7" w:rsidRDefault="00A728A7" w:rsidP="00AF7D58">
      <w:pPr>
        <w:spacing w:before="150" w:after="15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A728A7" w:rsidRDefault="00A728A7" w:rsidP="00AF7D58">
      <w:pPr>
        <w:spacing w:before="150" w:after="15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A728A7" w:rsidRDefault="00A728A7" w:rsidP="00AF7D58">
      <w:pPr>
        <w:spacing w:before="150" w:after="15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</w:p>
    <w:p w:rsidR="00A728A7" w:rsidRPr="004B6603" w:rsidRDefault="004E2DFE" w:rsidP="004B6603">
      <w:pPr>
        <w:spacing w:before="150" w:after="15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8"/>
          <w:szCs w:val="27"/>
          <w:shd w:val="clear" w:color="auto" w:fill="FFFFFF"/>
        </w:rPr>
      </w:pPr>
      <w:r w:rsidRPr="004E2DFE">
        <w:rPr>
          <w:noProof/>
          <w:sz w:val="28"/>
          <w:szCs w:val="28"/>
        </w:rPr>
        <w:pict>
          <v:shape id="_x0000_s1063" type="#_x0000_t202" style="position:absolute;left:0;text-align:left;margin-left:-289.75pt;margin-top:12.5pt;width:122.55pt;height:22.2pt;z-index:251699200" strokecolor="white">
            <v:textbox style="mso-next-textbox:#_x0000_s1063">
              <w:txbxContent>
                <w:p w:rsidR="004B6603" w:rsidRDefault="004B6603" w:rsidP="005724D2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Pr="004E2DFE">
        <w:rPr>
          <w:noProof/>
          <w:sz w:val="28"/>
          <w:szCs w:val="28"/>
        </w:rPr>
        <w:pict>
          <v:shape id="_x0000_s1061" type="#_x0000_t202" style="position:absolute;left:0;text-align:left;margin-left:144.75pt;margin-top:12.5pt;width:122.55pt;height:22.2pt;z-index:251697152" strokecolor="white">
            <v:textbox style="mso-next-textbox:#_x0000_s1061">
              <w:txbxContent>
                <w:p w:rsidR="004B6603" w:rsidRDefault="004B6603" w:rsidP="005724D2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</w:p>
    <w:p w:rsidR="00A728A7" w:rsidRPr="00EA1D26" w:rsidRDefault="00A728A7" w:rsidP="00A728A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9334D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II.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Д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ействия при установлении фактов  применения химических веществ.</w:t>
      </w:r>
    </w:p>
    <w:p w:rsidR="00A728A7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28A7" w:rsidRPr="00EA1D26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1.     Немедленно сообщить о происшедшем УМВД по Гатчинскому району, в ЕДДС.</w:t>
      </w:r>
    </w:p>
    <w:p w:rsidR="00A728A7" w:rsidRPr="00EA1D26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2.     Использовать средства индивидуальной защиты, если нет  подручные средства защиты органов дыхания (платок, шарф, полотенце и др.), быстро покинуть зону заражения или воздействия химических веществ.</w:t>
      </w:r>
    </w:p>
    <w:p w:rsidR="00A728A7" w:rsidRPr="00EA1D26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3.     Плотно закрыть и герметизировать окна и двери тканью, смоченной содовым раствором (водой).</w:t>
      </w:r>
    </w:p>
    <w:p w:rsidR="00A728A7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4.     Выключить нагревательные приборы и кондиционеры.</w:t>
      </w:r>
    </w:p>
    <w:p w:rsidR="00A728A7" w:rsidRPr="00EA1D26" w:rsidRDefault="00A728A7" w:rsidP="00A728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5.     В случае реального поражения химическим веществом немедленно вывести  (вынести) пострадавших на свежий воздух и оказать первую медицинскую помощь (обеспечить покой и тепло, провести искусственное дыхание и т.д.). По возможности направить пострадавших в медицинское учреждение.</w:t>
      </w:r>
    </w:p>
    <w:p w:rsidR="00A728A7" w:rsidRDefault="00A728A7" w:rsidP="00A728A7">
      <w:pPr>
        <w:rPr>
          <w:rFonts w:ascii="Times New Roman" w:hAnsi="Times New Roman"/>
          <w:sz w:val="28"/>
          <w:szCs w:val="28"/>
        </w:rPr>
      </w:pPr>
    </w:p>
    <w:p w:rsidR="00A728A7" w:rsidRPr="00A634A2" w:rsidRDefault="00A728A7" w:rsidP="00A728A7">
      <w:pPr>
        <w:spacing w:after="0"/>
        <w:ind w:firstLine="709"/>
      </w:pP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Сотрудникам, которым стало известно о готовящемся или совершенном террористическом акте или ином преступлении, ДОЛЖНЫ немед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softHyphen/>
        <w:t>ленно сообщить об этом руководителю и в правоохранительные  органы</w:t>
      </w:r>
      <w:r w:rsidRPr="00EA1D26">
        <w:rPr>
          <w:rFonts w:ascii="Times New Roman" w:hAnsi="Times New Roman"/>
          <w:sz w:val="28"/>
          <w:szCs w:val="28"/>
        </w:rPr>
        <w:t>.</w:t>
      </w:r>
    </w:p>
    <w:p w:rsidR="004B6603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4B6603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4B6603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4B6603" w:rsidRDefault="004E2DFE" w:rsidP="004B66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4E2DFE">
        <w:rPr>
          <w:noProof/>
          <w:sz w:val="28"/>
          <w:szCs w:val="28"/>
        </w:rPr>
        <w:pict>
          <v:shape id="_x0000_s1065" type="#_x0000_t202" style="position:absolute;left:0;text-align:left;margin-left:74.2pt;margin-top:13.3pt;width:122.55pt;height:22.2pt;z-index:251703296" strokecolor="white">
            <v:textbox style="mso-next-textbox:#_x0000_s1065">
              <w:txbxContent>
                <w:p w:rsidR="004B6603" w:rsidRDefault="004B6603" w:rsidP="00A728A7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</w:p>
    <w:p w:rsidR="004B6603" w:rsidRPr="005E4B4C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904D16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lastRenderedPageBreak/>
        <w:t>характер речи, другие признаки, которые могут быть использованы в дальнейшем для того, чтобы опознать звонившего,</w:t>
      </w:r>
      <w:r w:rsidRPr="00904D16">
        <w:rPr>
          <w:rFonts w:ascii="Times New Roman" w:hAnsi="Times New Roman"/>
          <w:color w:val="000000"/>
          <w:sz w:val="28"/>
          <w:szCs w:val="27"/>
        </w:rPr>
        <w:br/>
      </w:r>
      <w:r w:rsidRPr="00904D16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       </w:t>
      </w:r>
      <w:r w:rsidRPr="00904D16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е) если звонивший прекратил разговор и положил трубку, то трубку вашего аппарата, не нажимая на рычаг, положите рядом с телефонным аппаратом,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ж) сообщить о случившемся, используя другой телефонный аппарат в службу спасения 01, в дежурную часть УМВД 2-25-70, в ЕДДС 9-60-74.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з) доложите своему руководителю и действуйте по его указанию.</w:t>
      </w:r>
    </w:p>
    <w:p w:rsidR="004B6603" w:rsidRDefault="004B6603" w:rsidP="004B660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</w:pPr>
    </w:p>
    <w:p w:rsidR="004B6603" w:rsidRPr="00F91F82" w:rsidRDefault="004B6603" w:rsidP="004B660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</w:pPr>
      <w:r w:rsidRPr="00F91F82"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  <w:t>При получении угрозы в письменном виде:</w:t>
      </w:r>
    </w:p>
    <w:p w:rsidR="004B6603" w:rsidRPr="00EA1D26" w:rsidRDefault="004B6603" w:rsidP="004B66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4B6603" w:rsidRDefault="004B6603" w:rsidP="004B6603">
      <w:pPr>
        <w:spacing w:after="0" w:line="240" w:lineRule="auto"/>
        <w:ind w:firstLine="480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A634A2">
        <w:rPr>
          <w:noProof/>
        </w:rPr>
        <w:drawing>
          <wp:inline distT="0" distB="0" distL="0" distR="0">
            <wp:extent cx="3698840" cy="2787091"/>
            <wp:effectExtent l="19050" t="0" r="0" b="0"/>
            <wp:docPr id="22" name="Рисунок 4" descr="pamyatka_im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img_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63" cy="27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4A2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A728A7" w:rsidRDefault="00A728A7" w:rsidP="005E4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28A7" w:rsidRDefault="00A728A7" w:rsidP="005E4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28A7" w:rsidRDefault="004E2DFE" w:rsidP="005E4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2DFE">
        <w:rPr>
          <w:noProof/>
          <w:sz w:val="28"/>
          <w:szCs w:val="28"/>
        </w:rPr>
        <w:pict>
          <v:shape id="_x0000_s1062" type="#_x0000_t202" style="position:absolute;left:0;text-align:left;margin-left:522.8pt;margin-top:23pt;width:122.55pt;height:22.2pt;z-index:251698176" strokecolor="white">
            <v:textbox style="mso-next-textbox:#_x0000_s1062">
              <w:txbxContent>
                <w:p w:rsidR="004B6603" w:rsidRDefault="004B6603" w:rsidP="00A728A7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</w:p>
    <w:p w:rsidR="004B6603" w:rsidRDefault="004E2DFE" w:rsidP="004B6603">
      <w:pPr>
        <w:spacing w:after="0" w:line="240" w:lineRule="auto"/>
        <w:ind w:firstLine="482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4E2DFE">
        <w:rPr>
          <w:noProof/>
          <w:sz w:val="28"/>
          <w:szCs w:val="28"/>
        </w:rPr>
        <w:pict>
          <v:shape id="_x0000_s1059" type="#_x0000_t202" style="position:absolute;left:0;text-align:left;margin-left:133.45pt;margin-top:11.4pt;width:122.55pt;height:22.2pt;z-index:251691008" strokecolor="white">
            <v:textbox style="mso-next-textbox:#_x0000_s1059">
              <w:txbxContent>
                <w:p w:rsidR="00A728A7" w:rsidRDefault="004B6603" w:rsidP="00A728A7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</w:p>
    <w:p w:rsidR="00861965" w:rsidRPr="00A728A7" w:rsidRDefault="00861965" w:rsidP="00CA6D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28A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>Оказавшись в заложниках в помещениях учреждения,</w:t>
      </w:r>
    </w:p>
    <w:p w:rsidR="00861965" w:rsidRPr="00A728A7" w:rsidRDefault="00861965" w:rsidP="00CA6D69">
      <w:pPr>
        <w:spacing w:after="0" w:line="240" w:lineRule="auto"/>
        <w:ind w:firstLine="482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A728A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сотрудники должны:</w:t>
      </w:r>
    </w:p>
    <w:p w:rsidR="00F91F82" w:rsidRPr="00EA1D26" w:rsidRDefault="00F91F82" w:rsidP="00861965">
      <w:pPr>
        <w:spacing w:after="0" w:line="240" w:lineRule="auto"/>
        <w:ind w:firstLine="480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861965" w:rsidRPr="005E4B4C" w:rsidRDefault="004B6603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857250</wp:posOffset>
            </wp:positionV>
            <wp:extent cx="2064385" cy="1658620"/>
            <wp:effectExtent l="19050" t="0" r="0" b="0"/>
            <wp:wrapSquare wrapText="bothSides"/>
            <wp:docPr id="20" name="Рисунок 46" descr="http://mypresentation.ru/documents/94a3e386f962c1397821f4c1e7f9476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ypresentation.ru/documents/94a3e386f962c1397821f4c1e7f94764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849" t="19784" r="38275" b="5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965" w:rsidRPr="005E4B4C">
        <w:rPr>
          <w:rFonts w:ascii="Times New Roman" w:hAnsi="Times New Roman"/>
          <w:sz w:val="28"/>
          <w:szCs w:val="28"/>
        </w:rPr>
        <w:t> помнить: ваша цель - остаться в живых;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 xml:space="preserve">· сохранять выдержку и 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>спрашивать разрешения у бандитов;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>·  при возможности, например, если есть мобильный телефон, сообщить</w:t>
      </w:r>
      <w:r w:rsidRPr="005E4B4C">
        <w:rPr>
          <w:rFonts w:ascii="Times New Roman" w:hAnsi="Times New Roman"/>
          <w:sz w:val="28"/>
          <w:szCs w:val="28"/>
        </w:rPr>
        <w:br/>
        <w:t>о случившемся в полицию, руководству учреждения, родственникам;</w:t>
      </w:r>
    </w:p>
    <w:p w:rsidR="00861965" w:rsidRPr="005E4B4C" w:rsidRDefault="004B6603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4933950</wp:posOffset>
            </wp:positionH>
            <wp:positionV relativeFrom="margin">
              <wp:posOffset>3313430</wp:posOffset>
            </wp:positionV>
            <wp:extent cx="2213610" cy="1786255"/>
            <wp:effectExtent l="19050" t="0" r="0" b="0"/>
            <wp:wrapSquare wrapText="bothSides"/>
            <wp:docPr id="23" name="Рисунок 6" descr="7375a65df9e59e3cbb0ff0858da72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5a65df9e59e3cbb0ff0858da72a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965" w:rsidRPr="005E4B4C">
        <w:rPr>
          <w:rFonts w:ascii="Times New Roman" w:hAnsi="Times New Roman"/>
          <w:sz w:val="28"/>
          <w:szCs w:val="28"/>
        </w:rPr>
        <w:t>·   не допускать никаких действий, которые могут спровоцировать террористов к применению оружия и привести к человеческим жертвам;</w:t>
      </w:r>
    </w:p>
    <w:p w:rsidR="00861965" w:rsidRPr="005E4B4C" w:rsidRDefault="00861965" w:rsidP="008619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 xml:space="preserve">      · самообладание;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>· не пререкаться с террористами, выполнять их требования;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>·  помнить, что получив сообщение о вашем захвате, спецслужбы уже начали действовать и предпримут все необходимое для вашего освобождения;</w:t>
      </w:r>
    </w:p>
    <w:p w:rsidR="00861965" w:rsidRPr="005E4B4C" w:rsidRDefault="00861965" w:rsidP="00861965">
      <w:pPr>
        <w:spacing w:after="0" w:line="240" w:lineRule="auto"/>
        <w:ind w:firstLine="482"/>
        <w:jc w:val="both"/>
        <w:rPr>
          <w:rFonts w:ascii="Times New Roman" w:hAnsi="Times New Roman"/>
          <w:sz w:val="28"/>
          <w:szCs w:val="28"/>
        </w:rPr>
      </w:pPr>
      <w:r w:rsidRPr="005E4B4C">
        <w:rPr>
          <w:rFonts w:ascii="Times New Roman" w:hAnsi="Times New Roman"/>
          <w:sz w:val="28"/>
          <w:szCs w:val="28"/>
        </w:rPr>
        <w:t>·  при проведении операции по вашему освобождению, ни в коем случае не бежать навстречу сотрудникам спецслужб или от них, так как они могут принять вас за преступников;</w:t>
      </w:r>
    </w:p>
    <w:p w:rsidR="00F91F82" w:rsidRPr="005E4B4C" w:rsidRDefault="00F91F82" w:rsidP="0086538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5E4B4C" w:rsidRPr="005E4B4C" w:rsidRDefault="005E4B4C" w:rsidP="005E4B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5E4B4C" w:rsidRDefault="004E2DFE" w:rsidP="005E4B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4E2DFE">
        <w:rPr>
          <w:noProof/>
          <w:sz w:val="28"/>
          <w:szCs w:val="28"/>
        </w:rPr>
        <w:pict>
          <v:shape id="_x0000_s1040" type="#_x0000_t202" style="position:absolute;left:0;text-align:left;margin-left:78.45pt;margin-top:5.55pt;width:122.55pt;height:22.2pt;z-index:251676672" strokecolor="white">
            <v:textbox style="mso-next-textbox:#_x0000_s1040">
              <w:txbxContent>
                <w:p w:rsidR="00861965" w:rsidRDefault="00D6025C" w:rsidP="005724D2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Pr="004E2DFE">
        <w:rPr>
          <w:noProof/>
          <w:sz w:val="28"/>
          <w:szCs w:val="28"/>
        </w:rPr>
        <w:pict>
          <v:shape id="_x0000_s1064" type="#_x0000_t202" style="position:absolute;left:0;text-align:left;margin-left:547pt;margin-top:5.55pt;width:122.55pt;height:22.2pt;z-index:251702272" strokecolor="white">
            <v:textbox style="mso-next-textbox:#_x0000_s1064">
              <w:txbxContent>
                <w:p w:rsidR="004B6603" w:rsidRDefault="004B6603" w:rsidP="005724D2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lastRenderedPageBreak/>
        <w:t>по возможности держаться дальше от проемов двери и окон, лежать лицом вниз, закрыв голову руками и не двигаться.</w:t>
      </w:r>
    </w:p>
    <w:p w:rsidR="004B6603" w:rsidRPr="004B6603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О мерах безопасности при обнаружении фактов применения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химических веществ и возникновения опасности эпидемии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D2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или воздействия биологического агента.</w:t>
      </w:r>
    </w:p>
    <w:p w:rsidR="004B6603" w:rsidRDefault="004B6603" w:rsidP="004B66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6603" w:rsidRPr="005E4B4C" w:rsidRDefault="004B6603" w:rsidP="004B660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</w:pPr>
      <w:r w:rsidRPr="005E4B4C"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  <w:t>I.</w:t>
      </w:r>
      <w:r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  <w:t xml:space="preserve"> О</w:t>
      </w:r>
      <w:r w:rsidRPr="005E4B4C"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  <w:t>бщие сведения.</w:t>
      </w:r>
    </w:p>
    <w:p w:rsidR="004B6603" w:rsidRDefault="004B6603" w:rsidP="004B6603">
      <w:pPr>
        <w:spacing w:after="0" w:line="240" w:lineRule="auto"/>
        <w:ind w:firstLine="709"/>
        <w:jc w:val="both"/>
      </w:pP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Учитывая многообразие внешних признаков применения химических веществ и биологических агентов, необходимо помнить, что важнейшим условием их своевременного обнаружения является Ваша наблюдательность.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Установить факты применения химических веществ и биологических агентов можно лишь по внешним признакам: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-   изменению цвета и запаха (вкуса) воздуха, воды, продуктов питания;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-   отклонений в поведении людей, животных, птиц;</w:t>
      </w:r>
    </w:p>
    <w:p w:rsidR="004B6603" w:rsidRPr="00EA1D26" w:rsidRDefault="004B6603" w:rsidP="004B6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1D26">
        <w:rPr>
          <w:rFonts w:ascii="Times New Roman" w:hAnsi="Times New Roman"/>
          <w:sz w:val="28"/>
          <w:szCs w:val="28"/>
        </w:rPr>
        <w:t>-   появлению на территории подозрительных лиц и т.д.</w:t>
      </w:r>
    </w:p>
    <w:p w:rsidR="005724D2" w:rsidRPr="00CE409A" w:rsidRDefault="005724D2" w:rsidP="00D6025C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sz w:val="32"/>
          <w:szCs w:val="28"/>
          <w:bdr w:val="none" w:sz="0" w:space="0" w:color="auto" w:frame="1"/>
        </w:rPr>
      </w:pPr>
    </w:p>
    <w:sectPr w:rsidR="005724D2" w:rsidRPr="00CE409A" w:rsidSect="00D6025C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7CE" w:rsidRDefault="00BE37CE" w:rsidP="00454A14">
      <w:pPr>
        <w:spacing w:after="0" w:line="240" w:lineRule="auto"/>
      </w:pPr>
      <w:r>
        <w:separator/>
      </w:r>
    </w:p>
  </w:endnote>
  <w:endnote w:type="continuationSeparator" w:id="1">
    <w:p w:rsidR="00BE37CE" w:rsidRDefault="00BE37CE" w:rsidP="00454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7CE" w:rsidRDefault="00BE37CE" w:rsidP="00454A14">
      <w:pPr>
        <w:spacing w:after="0" w:line="240" w:lineRule="auto"/>
      </w:pPr>
      <w:r>
        <w:separator/>
      </w:r>
    </w:p>
  </w:footnote>
  <w:footnote w:type="continuationSeparator" w:id="1">
    <w:p w:rsidR="00BE37CE" w:rsidRDefault="00BE37CE" w:rsidP="00454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54B"/>
    <w:multiLevelType w:val="hybridMultilevel"/>
    <w:tmpl w:val="6FCED596"/>
    <w:lvl w:ilvl="0" w:tplc="2764B286">
      <w:start w:val="1"/>
      <w:numFmt w:val="upperRoman"/>
      <w:lvlText w:val="%1."/>
      <w:lvlJc w:val="left"/>
      <w:pPr>
        <w:ind w:left="1534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A972B4"/>
    <w:multiLevelType w:val="hybridMultilevel"/>
    <w:tmpl w:val="8496D2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E6656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7C1BB2"/>
    <w:multiLevelType w:val="hybridMultilevel"/>
    <w:tmpl w:val="505C61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D675FAF"/>
    <w:multiLevelType w:val="hybridMultilevel"/>
    <w:tmpl w:val="0360E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27F7E02"/>
    <w:multiLevelType w:val="hybridMultilevel"/>
    <w:tmpl w:val="E354C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F914BBB"/>
    <w:multiLevelType w:val="hybridMultilevel"/>
    <w:tmpl w:val="3878A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64315F"/>
    <w:multiLevelType w:val="hybridMultilevel"/>
    <w:tmpl w:val="7B1682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54A14"/>
    <w:rsid w:val="000A3BC3"/>
    <w:rsid w:val="0018420F"/>
    <w:rsid w:val="001970CA"/>
    <w:rsid w:val="00377D29"/>
    <w:rsid w:val="0039101E"/>
    <w:rsid w:val="00404301"/>
    <w:rsid w:val="00454A14"/>
    <w:rsid w:val="00466D87"/>
    <w:rsid w:val="004A5A72"/>
    <w:rsid w:val="004B6603"/>
    <w:rsid w:val="004D34F0"/>
    <w:rsid w:val="004E2DFE"/>
    <w:rsid w:val="00526327"/>
    <w:rsid w:val="005724D2"/>
    <w:rsid w:val="005B5F0F"/>
    <w:rsid w:val="005E4B4C"/>
    <w:rsid w:val="006A2932"/>
    <w:rsid w:val="00753178"/>
    <w:rsid w:val="00861965"/>
    <w:rsid w:val="00865380"/>
    <w:rsid w:val="008E52D9"/>
    <w:rsid w:val="00A728A7"/>
    <w:rsid w:val="00A85670"/>
    <w:rsid w:val="00AF7D58"/>
    <w:rsid w:val="00B43FAC"/>
    <w:rsid w:val="00B612F1"/>
    <w:rsid w:val="00BE37CE"/>
    <w:rsid w:val="00CA6D69"/>
    <w:rsid w:val="00CE409A"/>
    <w:rsid w:val="00D6025C"/>
    <w:rsid w:val="00D703B1"/>
    <w:rsid w:val="00D8491D"/>
    <w:rsid w:val="00E033F0"/>
    <w:rsid w:val="00ED4FD3"/>
    <w:rsid w:val="00ED50A6"/>
    <w:rsid w:val="00F91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1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5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4A14"/>
  </w:style>
  <w:style w:type="paragraph" w:styleId="a5">
    <w:name w:val="footer"/>
    <w:basedOn w:val="a"/>
    <w:link w:val="a6"/>
    <w:uiPriority w:val="99"/>
    <w:semiHidden/>
    <w:unhideWhenUsed/>
    <w:rsid w:val="0045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4A14"/>
  </w:style>
  <w:style w:type="paragraph" w:styleId="a7">
    <w:name w:val="Balloon Text"/>
    <w:basedOn w:val="a"/>
    <w:link w:val="a8"/>
    <w:uiPriority w:val="99"/>
    <w:semiHidden/>
    <w:unhideWhenUsed/>
    <w:rsid w:val="0057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4D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6196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F7D58"/>
    <w:rPr>
      <w:color w:val="0000FF" w:themeColor="hyperlink"/>
      <w:u w:val="single"/>
    </w:rPr>
  </w:style>
  <w:style w:type="paragraph" w:styleId="ab">
    <w:name w:val="Document Map"/>
    <w:basedOn w:val="a"/>
    <w:link w:val="ac"/>
    <w:uiPriority w:val="99"/>
    <w:semiHidden/>
    <w:unhideWhenUsed/>
    <w:rsid w:val="00CA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CA6D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86ee2db1-0ad4-4e68-9473-dc2ad131a78f">2018 год</_x041f__x0430__x043f__x043a__x0430_>
    <_dlc_DocId xmlns="57504d04-691e-4fc4-8f09-4f19fdbe90f6">XXJ7TYMEEKJ2-2357-35</_dlc_DocId>
    <_dlc_DocIdUrl xmlns="57504d04-691e-4fc4-8f09-4f19fdbe90f6">
      <Url>https://vip.gov.mari.ru/sernur/ksp/_layouts/DocIdRedir.aspx?ID=XXJ7TYMEEKJ2-2357-35</Url>
      <Description>XXJ7TYMEEKJ2-2357-35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678F7C31ACDF40911E8554009F8E03" ma:contentTypeVersion="2" ma:contentTypeDescription="Создание документа." ma:contentTypeScope="" ma:versionID="dfaf1f0b1dbdefee2cc4788e7bf45bfe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86ee2db1-0ad4-4e68-9473-dc2ad131a78f" targetNamespace="http://schemas.microsoft.com/office/2006/metadata/properties" ma:root="true" ma:fieldsID="c0f92938eb164dc74f42429dd5b16c9e" ns2:_="" ns3:_="" ns4:_="">
    <xsd:import namespace="57504d04-691e-4fc4-8f09-4f19fdbe90f6"/>
    <xsd:import namespace="6d7c22ec-c6a4-4777-88aa-bc3c76ac660e"/>
    <xsd:import namespace="86ee2db1-0ad4-4e68-9473-dc2ad131a7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e2db1-0ad4-4e68-9473-dc2ad131a78f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столбцы" ma:default="2021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  <xsd:enumeration value="2011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htt</b:Tag>
    <b:SourceType>InternetSite</b:SourceType>
    <b:Guid>{B4F61D30-8D63-4303-86C5-6331761EE94B}</b:Guid>
    <b:LCID>0</b:LCID>
    <b:Title>http://www.orcpnz.ru/index.php?option=com_k2&amp;view=item&amp;id=247</b:Title>
    <b:RefOrder>2</b:RefOrder>
  </b:Source>
  <b:Source>
    <b:Tag>htt1</b:Tag>
    <b:SourceType>InternetSite</b:SourceType>
    <b:Guid>{BCC11B2D-FA00-4A58-A36E-DE1ED69C4763}</b:Guid>
    <b:LCID>0</b:LCID>
    <b:Author>
      <b:Author>
        <b:NameList>
          <b:Person>
            <b:Last>http://www.orcpnz.ru/index.php?option=com_k2&amp;view=item&amp;id=247</b:Last>
          </b:Person>
        </b:NameList>
      </b:Author>
    </b:Author>
    <b:RefOrder>1</b:RefOrder>
  </b:Source>
</b:Sourc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1B179-D053-46A5-8F73-1B4BA48F086C}"/>
</file>

<file path=customXml/itemProps2.xml><?xml version="1.0" encoding="utf-8"?>
<ds:datastoreItem xmlns:ds="http://schemas.openxmlformats.org/officeDocument/2006/customXml" ds:itemID="{2F8C99C4-3691-4994-A6F5-E76F57465977}"/>
</file>

<file path=customXml/itemProps3.xml><?xml version="1.0" encoding="utf-8"?>
<ds:datastoreItem xmlns:ds="http://schemas.openxmlformats.org/officeDocument/2006/customXml" ds:itemID="{221F14BD-D451-474B-A8F2-EB97CAB4A37A}"/>
</file>

<file path=customXml/itemProps4.xml><?xml version="1.0" encoding="utf-8"?>
<ds:datastoreItem xmlns:ds="http://schemas.openxmlformats.org/officeDocument/2006/customXml" ds:itemID="{CC4BCACD-7A08-414A-96CD-CBEEFACA5007}"/>
</file>

<file path=customXml/itemProps5.xml><?xml version="1.0" encoding="utf-8"?>
<ds:datastoreItem xmlns:ds="http://schemas.openxmlformats.org/officeDocument/2006/customXml" ds:itemID="{86FF9268-BF5A-435D-8539-51D8489D6E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Действия работников  организации при возникновении угрозы террористического акта.</dc:title>
  <dc:subject/>
  <dc:creator>Пользователь</dc:creator>
  <cp:keywords/>
  <dc:description/>
  <cp:lastModifiedBy>UMC-8</cp:lastModifiedBy>
  <cp:revision>10</cp:revision>
  <dcterms:created xsi:type="dcterms:W3CDTF">2018-07-05T09:21:00Z</dcterms:created>
  <dcterms:modified xsi:type="dcterms:W3CDTF">2018-07-11T04:55:00Z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0x010100C3678F7C31ACDF40911E8554009F8E03</vt:lpwstr>
  </property>
  <property fmtid="{D5CDD505-2E9C-101B-9397-08002B2CF9AE}" pid="3" name="_dlc_DocIdItemGuid">
    <vt:lpwstr>cf0d805d-abc3-49c5-8d61-b8b800ec66c3</vt:lpwstr>
  </property>
</Properties>
</file>